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FC697" w14:textId="77777777" w:rsidR="00A615E4" w:rsidRDefault="00A615E4" w:rsidP="00A615E4">
      <w:pPr>
        <w:pStyle w:val="Textoindependiente2"/>
        <w:spacing w:after="0" w:line="240" w:lineRule="auto"/>
        <w:jc w:val="both"/>
        <w:rPr>
          <w:rFonts w:ascii="Arial" w:hAnsi="Arial" w:cs="Arial"/>
          <w:b/>
          <w:iCs/>
          <w:sz w:val="22"/>
          <w:szCs w:val="22"/>
        </w:rPr>
      </w:pPr>
    </w:p>
    <w:p w14:paraId="6D5270DC" w14:textId="77777777" w:rsidR="00A4359D" w:rsidRPr="00F41F80" w:rsidRDefault="00A4359D" w:rsidP="00A4359D">
      <w:pPr>
        <w:pStyle w:val="Textoindependiente2"/>
        <w:spacing w:after="0" w:line="240" w:lineRule="auto"/>
        <w:jc w:val="both"/>
        <w:rPr>
          <w:rFonts w:ascii="Arial" w:hAnsi="Arial" w:cs="Arial"/>
          <w:b/>
          <w:sz w:val="22"/>
          <w:szCs w:val="22"/>
        </w:rPr>
      </w:pPr>
      <w:r w:rsidRPr="00F41F80">
        <w:rPr>
          <w:rFonts w:ascii="Arial" w:hAnsi="Arial" w:cs="Arial"/>
          <w:b/>
          <w:iCs/>
          <w:sz w:val="22"/>
          <w:szCs w:val="22"/>
        </w:rPr>
        <w:t>EL CONGRESO DEL ESTADO LIBRE Y SOBERANO DE YUCATÁN, CONFORME A LO DISPUESTO EN LOS ARTÍCULOS 29 DE LA CONSTITUCIÓN POLÍTICA, 18</w:t>
      </w:r>
      <w:r>
        <w:rPr>
          <w:rFonts w:ascii="Arial" w:hAnsi="Arial" w:cs="Arial"/>
          <w:b/>
          <w:iCs/>
          <w:sz w:val="22"/>
          <w:szCs w:val="22"/>
        </w:rPr>
        <w:t xml:space="preserve"> </w:t>
      </w:r>
      <w:r w:rsidRPr="00F41F80">
        <w:rPr>
          <w:rFonts w:ascii="Arial" w:hAnsi="Arial" w:cs="Arial"/>
          <w:b/>
          <w:iCs/>
          <w:sz w:val="22"/>
          <w:szCs w:val="22"/>
        </w:rPr>
        <w:t xml:space="preserve">DE LA LEY DE GOBIERNO DEL PODER LEGISLATIVO, 117 Y 118 DEL REGLAMENTO DE LA LEY DE GOBIERNO DEL PODER LEGISLATIVO, TODOS DEL ESTADO DE YUCATÁN, EMITE EL SIGUIENTE, </w:t>
      </w:r>
    </w:p>
    <w:p w14:paraId="0EC0983E" w14:textId="77777777" w:rsidR="00CE5C81" w:rsidRPr="00CE5C81" w:rsidRDefault="00CE5C81" w:rsidP="00A4359D">
      <w:pPr>
        <w:spacing w:after="0" w:line="240" w:lineRule="auto"/>
        <w:rPr>
          <w:rFonts w:ascii="Arial" w:hAnsi="Arial" w:cs="Arial"/>
          <w:color w:val="000000"/>
        </w:rPr>
      </w:pPr>
    </w:p>
    <w:p w14:paraId="44E0DB72" w14:textId="77777777" w:rsidR="00027E5C" w:rsidRPr="00094123" w:rsidRDefault="00027E5C" w:rsidP="00094123">
      <w:pPr>
        <w:spacing w:line="360" w:lineRule="auto"/>
        <w:jc w:val="center"/>
        <w:rPr>
          <w:rFonts w:ascii="Arial" w:eastAsia="Calibri" w:hAnsi="Arial" w:cs="Arial"/>
          <w:b/>
          <w:sz w:val="24"/>
          <w:szCs w:val="24"/>
        </w:rPr>
      </w:pPr>
      <w:r w:rsidRPr="00094123">
        <w:rPr>
          <w:rFonts w:ascii="Arial" w:eastAsia="Calibri" w:hAnsi="Arial" w:cs="Arial"/>
          <w:b/>
          <w:sz w:val="24"/>
          <w:szCs w:val="24"/>
        </w:rPr>
        <w:t>A C U E R D O</w:t>
      </w:r>
    </w:p>
    <w:p w14:paraId="63BC3D7D" w14:textId="77777777" w:rsidR="00027E5C" w:rsidRPr="00094123" w:rsidRDefault="00027E5C" w:rsidP="00094123">
      <w:pPr>
        <w:spacing w:line="360" w:lineRule="auto"/>
        <w:jc w:val="both"/>
        <w:rPr>
          <w:rFonts w:ascii="Arial" w:eastAsia="Calibri" w:hAnsi="Arial" w:cs="Arial"/>
          <w:sz w:val="24"/>
          <w:szCs w:val="24"/>
        </w:rPr>
      </w:pPr>
      <w:r w:rsidRPr="00094123">
        <w:rPr>
          <w:rFonts w:ascii="Arial" w:eastAsia="Calibri" w:hAnsi="Arial" w:cs="Arial"/>
          <w:b/>
          <w:sz w:val="24"/>
          <w:szCs w:val="24"/>
        </w:rPr>
        <w:t xml:space="preserve">ARTÍCULO ÚNICO: </w:t>
      </w:r>
      <w:r w:rsidRPr="00094123">
        <w:rPr>
          <w:rFonts w:ascii="Arial" w:eastAsia="Calibri" w:hAnsi="Arial" w:cs="Arial"/>
          <w:sz w:val="24"/>
          <w:szCs w:val="24"/>
        </w:rPr>
        <w:t xml:space="preserve">El Congreso del Estado de Yucatán, prorroga el primer periodo ordinario de sesiones correspondiente al primer año de ejercicio constitucional de </w:t>
      </w:r>
      <w:proofErr w:type="gramStart"/>
      <w:r w:rsidRPr="00094123">
        <w:rPr>
          <w:rFonts w:ascii="Arial" w:eastAsia="Calibri" w:hAnsi="Arial" w:cs="Arial"/>
          <w:sz w:val="24"/>
          <w:szCs w:val="24"/>
        </w:rPr>
        <w:t>ésta</w:t>
      </w:r>
      <w:proofErr w:type="gramEnd"/>
      <w:r w:rsidRPr="00094123">
        <w:rPr>
          <w:rFonts w:ascii="Arial" w:eastAsia="Calibri" w:hAnsi="Arial" w:cs="Arial"/>
          <w:sz w:val="24"/>
          <w:szCs w:val="24"/>
        </w:rPr>
        <w:t xml:space="preserve"> Sexagésima Cuarta Legislatura, hasta el día de la aprobación de todas las iniciativas que comprenden el paquete fiscal estatal, teniendo como plazo máximo hasta el 30 de diciembre del año en curso.</w:t>
      </w:r>
    </w:p>
    <w:p w14:paraId="478FC6CB" w14:textId="77777777" w:rsidR="00027E5C" w:rsidRPr="00094123" w:rsidRDefault="00027E5C" w:rsidP="00094123">
      <w:pPr>
        <w:spacing w:after="0" w:line="360" w:lineRule="auto"/>
        <w:jc w:val="both"/>
        <w:rPr>
          <w:rFonts w:ascii="Cambria" w:eastAsia="Cambria" w:hAnsi="Cambria" w:cs="Cambria"/>
          <w:sz w:val="24"/>
          <w:szCs w:val="24"/>
        </w:rPr>
      </w:pPr>
    </w:p>
    <w:p w14:paraId="71CA2BA4" w14:textId="77777777" w:rsidR="00027E5C" w:rsidRPr="00094123" w:rsidRDefault="00027E5C" w:rsidP="00094123">
      <w:pPr>
        <w:spacing w:after="0" w:line="360" w:lineRule="auto"/>
        <w:jc w:val="center"/>
        <w:rPr>
          <w:rFonts w:ascii="Arial" w:eastAsia="Calibri" w:hAnsi="Arial" w:cs="Arial"/>
          <w:b/>
          <w:sz w:val="24"/>
          <w:szCs w:val="24"/>
          <w:lang w:val="en-US"/>
        </w:rPr>
      </w:pPr>
      <w:r w:rsidRPr="00094123">
        <w:rPr>
          <w:rFonts w:ascii="Arial" w:eastAsia="Calibri" w:hAnsi="Arial" w:cs="Arial"/>
          <w:b/>
          <w:sz w:val="24"/>
          <w:szCs w:val="24"/>
          <w:lang w:val="en-US"/>
        </w:rPr>
        <w:t xml:space="preserve">T r a n s </w:t>
      </w:r>
      <w:proofErr w:type="spellStart"/>
      <w:r w:rsidRPr="00094123">
        <w:rPr>
          <w:rFonts w:ascii="Arial" w:eastAsia="Calibri" w:hAnsi="Arial" w:cs="Arial"/>
          <w:b/>
          <w:sz w:val="24"/>
          <w:szCs w:val="24"/>
          <w:lang w:val="en-US"/>
        </w:rPr>
        <w:t>i</w:t>
      </w:r>
      <w:proofErr w:type="spellEnd"/>
      <w:r w:rsidRPr="00094123">
        <w:rPr>
          <w:rFonts w:ascii="Arial" w:eastAsia="Calibri" w:hAnsi="Arial" w:cs="Arial"/>
          <w:b/>
          <w:sz w:val="24"/>
          <w:szCs w:val="24"/>
          <w:lang w:val="en-US"/>
        </w:rPr>
        <w:t xml:space="preserve"> t o r </w:t>
      </w:r>
      <w:proofErr w:type="spellStart"/>
      <w:r w:rsidRPr="00094123">
        <w:rPr>
          <w:rFonts w:ascii="Arial" w:eastAsia="Calibri" w:hAnsi="Arial" w:cs="Arial"/>
          <w:b/>
          <w:sz w:val="24"/>
          <w:szCs w:val="24"/>
          <w:lang w:val="en-US"/>
        </w:rPr>
        <w:t>i</w:t>
      </w:r>
      <w:proofErr w:type="spellEnd"/>
      <w:r w:rsidRPr="00094123">
        <w:rPr>
          <w:rFonts w:ascii="Arial" w:eastAsia="Calibri" w:hAnsi="Arial" w:cs="Arial"/>
          <w:b/>
          <w:sz w:val="24"/>
          <w:szCs w:val="24"/>
          <w:lang w:val="en-US"/>
        </w:rPr>
        <w:t xml:space="preserve"> o  </w:t>
      </w:r>
    </w:p>
    <w:p w14:paraId="73F920DF" w14:textId="77777777" w:rsidR="00027E5C" w:rsidRPr="00094123" w:rsidRDefault="00027E5C" w:rsidP="00094123">
      <w:pPr>
        <w:spacing w:after="0" w:line="360" w:lineRule="auto"/>
        <w:rPr>
          <w:rFonts w:ascii="Arial" w:eastAsia="Calibri" w:hAnsi="Arial" w:cs="Arial"/>
          <w:b/>
          <w:sz w:val="24"/>
          <w:szCs w:val="24"/>
          <w:lang w:val="en-US"/>
        </w:rPr>
      </w:pPr>
    </w:p>
    <w:p w14:paraId="376EF33D" w14:textId="77777777" w:rsidR="00027E5C" w:rsidRPr="00094123" w:rsidRDefault="00027E5C" w:rsidP="00094123">
      <w:pPr>
        <w:spacing w:after="0" w:line="360" w:lineRule="auto"/>
        <w:jc w:val="both"/>
        <w:rPr>
          <w:rFonts w:ascii="Arial" w:eastAsia="Calibri" w:hAnsi="Arial" w:cs="Arial"/>
          <w:sz w:val="24"/>
          <w:szCs w:val="24"/>
        </w:rPr>
      </w:pPr>
      <w:r w:rsidRPr="00094123">
        <w:rPr>
          <w:rFonts w:ascii="Arial" w:eastAsia="Calibri" w:hAnsi="Arial" w:cs="Arial"/>
          <w:sz w:val="24"/>
          <w:szCs w:val="24"/>
          <w:lang w:val="en-US"/>
        </w:rPr>
        <w:t xml:space="preserve"> </w:t>
      </w:r>
      <w:r w:rsidRPr="00094123">
        <w:rPr>
          <w:rFonts w:ascii="Arial" w:eastAsia="Calibri" w:hAnsi="Arial" w:cs="Arial"/>
          <w:b/>
          <w:sz w:val="24"/>
          <w:szCs w:val="24"/>
        </w:rPr>
        <w:t xml:space="preserve">Artículo Único. </w:t>
      </w:r>
      <w:r w:rsidRPr="00094123">
        <w:rPr>
          <w:rFonts w:ascii="Arial" w:eastAsia="Calibri" w:hAnsi="Arial" w:cs="Arial"/>
          <w:sz w:val="24"/>
          <w:szCs w:val="24"/>
        </w:rPr>
        <w:t xml:space="preserve"> El presente Acuerdo entrará en vigor al momento de su aprobación por el Pleno de esta LXIV Legislatura del Estado de Yucatán.</w:t>
      </w:r>
    </w:p>
    <w:p w14:paraId="05B964A4" w14:textId="77777777" w:rsidR="005202CE" w:rsidRPr="00094123" w:rsidRDefault="005202CE" w:rsidP="008569CE">
      <w:pPr>
        <w:spacing w:after="0" w:line="240" w:lineRule="auto"/>
        <w:jc w:val="both"/>
        <w:rPr>
          <w:rFonts w:ascii="Arial" w:hAnsi="Arial" w:cs="Arial"/>
          <w:color w:val="000000"/>
          <w:sz w:val="24"/>
          <w:szCs w:val="24"/>
        </w:rPr>
      </w:pPr>
    </w:p>
    <w:p w14:paraId="3456A013" w14:textId="076E4845" w:rsidR="00E72585" w:rsidRPr="00CE5C81" w:rsidRDefault="00E72585" w:rsidP="00E72585">
      <w:pPr>
        <w:spacing w:after="0" w:line="240" w:lineRule="auto"/>
        <w:jc w:val="both"/>
        <w:rPr>
          <w:rFonts w:ascii="Arial" w:hAnsi="Arial" w:cs="Arial"/>
          <w:b/>
          <w:color w:val="000000"/>
        </w:rPr>
      </w:pPr>
      <w:r w:rsidRPr="00CE5C81">
        <w:rPr>
          <w:rFonts w:ascii="Arial" w:hAnsi="Arial" w:cs="Arial"/>
          <w:b/>
          <w:color w:val="000000"/>
        </w:rPr>
        <w:t xml:space="preserve">DADO EN </w:t>
      </w:r>
      <w:r>
        <w:rPr>
          <w:rFonts w:ascii="Arial" w:hAnsi="Arial" w:cs="Arial"/>
          <w:b/>
          <w:color w:val="000000"/>
        </w:rPr>
        <w:t>EL SALÓN DE SESIONES ‘‘CONSTITUYENTES DE 1918’’ DEL</w:t>
      </w:r>
      <w:r w:rsidR="0015536B">
        <w:rPr>
          <w:rFonts w:ascii="Arial" w:hAnsi="Arial" w:cs="Arial"/>
          <w:b/>
          <w:color w:val="000000"/>
        </w:rPr>
        <w:t xml:space="preserve"> RECINTO DEL</w:t>
      </w:r>
      <w:r>
        <w:rPr>
          <w:rFonts w:ascii="Arial" w:hAnsi="Arial" w:cs="Arial"/>
          <w:b/>
          <w:color w:val="000000"/>
        </w:rPr>
        <w:t xml:space="preserve"> PODER LEGISLATIVO</w:t>
      </w:r>
      <w:r w:rsidRPr="00CE5C81">
        <w:rPr>
          <w:rFonts w:ascii="Arial" w:hAnsi="Arial" w:cs="Arial"/>
          <w:b/>
          <w:color w:val="000000"/>
        </w:rPr>
        <w:t>, EN LA CIUDAD DE MÉRIDA, YUCATÁN,</w:t>
      </w:r>
      <w:r>
        <w:rPr>
          <w:rFonts w:ascii="Arial" w:hAnsi="Arial" w:cs="Arial"/>
          <w:b/>
          <w:color w:val="000000"/>
        </w:rPr>
        <w:t xml:space="preserve"> ESTADOS UNIDOS MEXICANOS, A LOS </w:t>
      </w:r>
      <w:r w:rsidR="00A063B7">
        <w:rPr>
          <w:rFonts w:ascii="Arial" w:hAnsi="Arial" w:cs="Arial"/>
          <w:b/>
          <w:color w:val="000000"/>
        </w:rPr>
        <w:t>TRECE</w:t>
      </w:r>
      <w:r>
        <w:rPr>
          <w:rFonts w:ascii="Arial" w:hAnsi="Arial" w:cs="Arial"/>
          <w:b/>
          <w:color w:val="000000"/>
        </w:rPr>
        <w:t xml:space="preserve"> </w:t>
      </w:r>
      <w:r w:rsidRPr="00CE5C81">
        <w:rPr>
          <w:rFonts w:ascii="Arial" w:hAnsi="Arial" w:cs="Arial"/>
          <w:b/>
          <w:color w:val="000000"/>
        </w:rPr>
        <w:t xml:space="preserve">DÍAS DEL MES DE </w:t>
      </w:r>
      <w:r w:rsidR="00A063B7">
        <w:rPr>
          <w:rFonts w:ascii="Arial" w:hAnsi="Arial" w:cs="Arial"/>
          <w:b/>
          <w:color w:val="000000"/>
        </w:rPr>
        <w:t>DICIEMBRE</w:t>
      </w:r>
      <w:r w:rsidRPr="00CE5C81">
        <w:rPr>
          <w:rFonts w:ascii="Arial" w:hAnsi="Arial" w:cs="Arial"/>
          <w:b/>
          <w:color w:val="000000"/>
        </w:rPr>
        <w:t xml:space="preserve"> </w:t>
      </w:r>
      <w:r w:rsidR="00490550" w:rsidRPr="00FF688F">
        <w:rPr>
          <w:rFonts w:ascii="Arial" w:hAnsi="Arial" w:cs="Arial"/>
          <w:b/>
          <w:color w:val="000000"/>
        </w:rPr>
        <w:t>DEL AÑO DOS MIL VEINTICUATRO.</w:t>
      </w:r>
    </w:p>
    <w:p w14:paraId="7A47D117" w14:textId="77777777" w:rsidR="00CE5C81" w:rsidRDefault="00CE5C81" w:rsidP="00A4359D">
      <w:pPr>
        <w:autoSpaceDN w:val="0"/>
        <w:adjustRightInd w:val="0"/>
        <w:spacing w:after="0" w:line="240" w:lineRule="auto"/>
        <w:ind w:left="810" w:right="809"/>
        <w:jc w:val="both"/>
        <w:rPr>
          <w:rFonts w:ascii="Arial" w:hAnsi="Arial" w:cs="Arial"/>
          <w:b/>
        </w:rPr>
      </w:pP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D22F26" w:rsidRPr="00CE5C81" w14:paraId="300C8D19" w14:textId="77777777" w:rsidTr="00D22F26">
        <w:trPr>
          <w:trHeight w:val="759"/>
        </w:trPr>
        <w:tc>
          <w:tcPr>
            <w:tcW w:w="10065" w:type="dxa"/>
          </w:tcPr>
          <w:p w14:paraId="302D578B" w14:textId="77777777" w:rsidR="00D22F26" w:rsidRPr="00CE5C81" w:rsidRDefault="00D22F26" w:rsidP="00BF4674">
            <w:pPr>
              <w:ind w:left="30" w:right="-6" w:hanging="11"/>
              <w:jc w:val="center"/>
              <w:rPr>
                <w:rFonts w:ascii="Arial" w:eastAsia="Arial" w:hAnsi="Arial" w:cs="Arial"/>
                <w:b/>
                <w:color w:val="000000"/>
                <w:lang w:val="pt-BR" w:eastAsia="es-MX"/>
              </w:rPr>
            </w:pPr>
            <w:r>
              <w:rPr>
                <w:rFonts w:ascii="Arial" w:eastAsia="Arial" w:hAnsi="Arial" w:cs="Arial"/>
                <w:b/>
                <w:color w:val="000000"/>
                <w:lang w:val="pt-BR" w:eastAsia="es-MX"/>
              </w:rPr>
              <w:t>PRESIDENTA</w:t>
            </w:r>
          </w:p>
          <w:p w14:paraId="56843075" w14:textId="77777777" w:rsidR="00D22F26" w:rsidRPr="00CE5C81" w:rsidRDefault="00D22F26" w:rsidP="00A4359D">
            <w:pPr>
              <w:ind w:left="-535" w:right="-6" w:hanging="11"/>
              <w:jc w:val="center"/>
              <w:rPr>
                <w:rFonts w:ascii="Arial" w:eastAsia="Arial" w:hAnsi="Arial" w:cs="Arial"/>
                <w:b/>
                <w:color w:val="000000"/>
                <w:lang w:val="pt-BR" w:eastAsia="es-MX"/>
              </w:rPr>
            </w:pPr>
          </w:p>
          <w:p w14:paraId="2843E4DA" w14:textId="77777777" w:rsidR="00D22F26" w:rsidRPr="00CE5C81" w:rsidRDefault="00D22F26" w:rsidP="00BF4674">
            <w:pPr>
              <w:ind w:left="34" w:right="-6" w:hanging="11"/>
              <w:jc w:val="center"/>
              <w:rPr>
                <w:rFonts w:ascii="Arial" w:eastAsia="Arial" w:hAnsi="Arial" w:cs="Arial"/>
                <w:b/>
                <w:color w:val="000000"/>
                <w:lang w:val="pt-BR" w:eastAsia="es-MX"/>
              </w:rPr>
            </w:pPr>
          </w:p>
          <w:p w14:paraId="4FAF4BB2" w14:textId="77777777" w:rsidR="00D22F26" w:rsidRPr="00CE5C81" w:rsidRDefault="00D22F26" w:rsidP="00BF4674">
            <w:pPr>
              <w:ind w:left="34" w:right="-6" w:hanging="11"/>
              <w:jc w:val="center"/>
              <w:rPr>
                <w:rFonts w:ascii="Arial" w:eastAsia="Arial" w:hAnsi="Arial" w:cs="Arial"/>
                <w:b/>
                <w:color w:val="000000"/>
                <w:lang w:val="pt-BR" w:eastAsia="es-MX"/>
              </w:rPr>
            </w:pPr>
            <w:r w:rsidRPr="00CE5C81">
              <w:rPr>
                <w:rFonts w:ascii="Arial" w:eastAsia="Arial" w:hAnsi="Arial" w:cs="Arial"/>
                <w:b/>
                <w:color w:val="000000"/>
                <w:lang w:val="pt-BR" w:eastAsia="es-MX"/>
              </w:rPr>
              <w:t xml:space="preserve">DIP. </w:t>
            </w:r>
            <w:r w:rsidR="003F17FB">
              <w:rPr>
                <w:rFonts w:ascii="Arial" w:eastAsia="Arial" w:hAnsi="Arial" w:cs="Arial"/>
                <w:b/>
                <w:color w:val="000000"/>
                <w:lang w:val="pt-BR" w:eastAsia="es-MX"/>
              </w:rPr>
              <w:t>NEYDA ARACELLY PAT DZUL</w:t>
            </w:r>
            <w:r w:rsidRPr="00CE5C81">
              <w:rPr>
                <w:rFonts w:ascii="Arial" w:eastAsia="Arial" w:hAnsi="Arial" w:cs="Arial"/>
                <w:b/>
                <w:color w:val="000000"/>
                <w:lang w:val="pt-BR" w:eastAsia="es-MX"/>
              </w:rPr>
              <w:t>.</w:t>
            </w:r>
          </w:p>
          <w:p w14:paraId="12F7D6F7" w14:textId="77777777" w:rsidR="00D22F26" w:rsidRPr="00CE5C81" w:rsidRDefault="00D22F26" w:rsidP="00BF4674">
            <w:pPr>
              <w:ind w:left="-535" w:right="-6" w:hanging="11"/>
              <w:jc w:val="center"/>
              <w:rPr>
                <w:rFonts w:ascii="Arial" w:eastAsia="Arial" w:hAnsi="Arial" w:cs="Arial"/>
                <w:b/>
                <w:color w:val="000000"/>
                <w:lang w:val="pt-BR" w:eastAsia="es-MX"/>
              </w:rPr>
            </w:pPr>
          </w:p>
          <w:p w14:paraId="48FE7967" w14:textId="77777777" w:rsidR="00D22F26" w:rsidRPr="00CE5C81" w:rsidRDefault="00D22F26" w:rsidP="00BF4674">
            <w:pPr>
              <w:ind w:left="-535" w:right="-6" w:hanging="11"/>
              <w:jc w:val="center"/>
              <w:rPr>
                <w:rFonts w:ascii="Arial" w:eastAsia="Arial" w:hAnsi="Arial" w:cs="Arial"/>
                <w:b/>
                <w:color w:val="000000"/>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D22F26" w:rsidRPr="00CE5C81" w14:paraId="7E10C22D" w14:textId="77777777" w:rsidTr="00D22F26">
              <w:trPr>
                <w:jc w:val="center"/>
              </w:trPr>
              <w:tc>
                <w:tcPr>
                  <w:tcW w:w="4111" w:type="dxa"/>
                </w:tcPr>
                <w:p w14:paraId="65843CAE" w14:textId="77777777" w:rsidR="00D22F26" w:rsidRPr="00CE5C81" w:rsidRDefault="00D22F26" w:rsidP="00BF4674">
                  <w:pPr>
                    <w:spacing w:line="240" w:lineRule="auto"/>
                    <w:ind w:left="-535" w:right="-6" w:hanging="11"/>
                    <w:jc w:val="center"/>
                    <w:rPr>
                      <w:rFonts w:ascii="Arial" w:eastAsia="Arial" w:hAnsi="Arial" w:cs="Arial"/>
                      <w:b/>
                      <w:color w:val="000000"/>
                      <w:lang w:val="es-MX" w:eastAsia="es-MX"/>
                    </w:rPr>
                  </w:pPr>
                  <w:r>
                    <w:rPr>
                      <w:rFonts w:ascii="Arial" w:eastAsia="Arial" w:hAnsi="Arial" w:cs="Arial"/>
                      <w:b/>
                      <w:color w:val="000000"/>
                      <w:lang w:val="es-MX" w:eastAsia="es-MX"/>
                    </w:rPr>
                    <w:t>SECRETARIO</w:t>
                  </w:r>
                </w:p>
                <w:p w14:paraId="1D18DE5E" w14:textId="77777777" w:rsidR="00D22F26" w:rsidRPr="00CE5C81" w:rsidRDefault="00D22F26" w:rsidP="00BF4674">
                  <w:pPr>
                    <w:spacing w:after="0" w:line="240" w:lineRule="auto"/>
                    <w:ind w:left="81" w:right="-6" w:hanging="11"/>
                    <w:jc w:val="center"/>
                    <w:rPr>
                      <w:rFonts w:ascii="Arial" w:eastAsia="Arial" w:hAnsi="Arial" w:cs="Arial"/>
                      <w:b/>
                      <w:color w:val="000000"/>
                      <w:lang w:val="es-MX" w:eastAsia="es-MX"/>
                    </w:rPr>
                  </w:pPr>
                </w:p>
                <w:p w14:paraId="5E1778FD" w14:textId="77777777" w:rsidR="00D22F26" w:rsidRPr="00CE5C81" w:rsidRDefault="00D22F26" w:rsidP="00BF4674">
                  <w:pPr>
                    <w:spacing w:after="0" w:line="240" w:lineRule="auto"/>
                    <w:ind w:left="-535" w:right="-6" w:hanging="11"/>
                    <w:jc w:val="center"/>
                    <w:rPr>
                      <w:rFonts w:ascii="Arial" w:eastAsia="Arial" w:hAnsi="Arial" w:cs="Arial"/>
                      <w:b/>
                      <w:color w:val="000000"/>
                      <w:lang w:val="es-MX" w:eastAsia="es-MX"/>
                    </w:rPr>
                  </w:pPr>
                </w:p>
                <w:p w14:paraId="45896EA2" w14:textId="77777777" w:rsidR="00D22F26" w:rsidRPr="00CE5C81" w:rsidRDefault="00D22F26" w:rsidP="00BF4674">
                  <w:pPr>
                    <w:spacing w:line="240" w:lineRule="auto"/>
                    <w:ind w:right="-6" w:hanging="11"/>
                    <w:jc w:val="center"/>
                    <w:rPr>
                      <w:rFonts w:ascii="Arial" w:eastAsia="Arial" w:hAnsi="Arial" w:cs="Arial"/>
                      <w:b/>
                      <w:color w:val="000000"/>
                      <w:lang w:val="es-MX" w:eastAsia="es-MX"/>
                    </w:rPr>
                  </w:pPr>
                  <w:r w:rsidRPr="00CE5C81">
                    <w:rPr>
                      <w:rFonts w:ascii="Arial" w:eastAsia="Arial" w:hAnsi="Arial" w:cs="Arial"/>
                      <w:b/>
                      <w:color w:val="000000"/>
                      <w:lang w:val="es-MX" w:eastAsia="es-MX"/>
                    </w:rPr>
                    <w:t xml:space="preserve">DIP. </w:t>
                  </w:r>
                  <w:r w:rsidR="003F17FB">
                    <w:rPr>
                      <w:rFonts w:ascii="Arial" w:eastAsia="Arial" w:hAnsi="Arial" w:cs="Arial"/>
                      <w:b/>
                      <w:bCs/>
                      <w:color w:val="000000"/>
                      <w:lang w:val="es-MX" w:eastAsia="es-MX"/>
                    </w:rPr>
                    <w:t>ÁLVARO CETINA PUERTO</w:t>
                  </w:r>
                  <w:r w:rsidRPr="00CE5C81">
                    <w:rPr>
                      <w:rFonts w:ascii="Arial" w:eastAsia="Arial" w:hAnsi="Arial" w:cs="Arial"/>
                      <w:b/>
                      <w:color w:val="000000"/>
                      <w:lang w:val="es-MX" w:eastAsia="es-MX"/>
                    </w:rPr>
                    <w:t>.</w:t>
                  </w:r>
                </w:p>
              </w:tc>
              <w:tc>
                <w:tcPr>
                  <w:tcW w:w="4985" w:type="dxa"/>
                </w:tcPr>
                <w:p w14:paraId="446605D5" w14:textId="77777777" w:rsidR="00D22F26" w:rsidRPr="00CE5C81" w:rsidRDefault="00D22F26" w:rsidP="00BF4674">
                  <w:pPr>
                    <w:spacing w:line="240" w:lineRule="auto"/>
                    <w:ind w:left="-535" w:right="-6" w:hanging="11"/>
                    <w:jc w:val="center"/>
                    <w:rPr>
                      <w:rFonts w:ascii="Arial" w:eastAsia="Arial" w:hAnsi="Arial" w:cs="Arial"/>
                      <w:b/>
                      <w:color w:val="000000"/>
                      <w:lang w:val="es-MX" w:eastAsia="es-MX"/>
                    </w:rPr>
                  </w:pPr>
                  <w:r>
                    <w:rPr>
                      <w:rFonts w:ascii="Arial" w:eastAsia="Arial" w:hAnsi="Arial" w:cs="Arial"/>
                      <w:b/>
                      <w:color w:val="000000"/>
                      <w:lang w:val="es-MX" w:eastAsia="es-MX"/>
                    </w:rPr>
                    <w:t>SECRETARIO</w:t>
                  </w:r>
                </w:p>
                <w:p w14:paraId="18FA9313" w14:textId="77777777" w:rsidR="00D22F26" w:rsidRPr="00CE5C81" w:rsidRDefault="00D22F26" w:rsidP="00BF4674">
                  <w:pPr>
                    <w:spacing w:after="0" w:line="240" w:lineRule="auto"/>
                    <w:ind w:left="-535" w:right="-6" w:hanging="11"/>
                    <w:jc w:val="center"/>
                    <w:rPr>
                      <w:rFonts w:ascii="Arial" w:eastAsia="Arial" w:hAnsi="Arial" w:cs="Arial"/>
                      <w:b/>
                      <w:color w:val="000000"/>
                      <w:lang w:val="es-MX" w:eastAsia="es-MX"/>
                    </w:rPr>
                  </w:pPr>
                </w:p>
                <w:p w14:paraId="5FE8F972" w14:textId="77777777" w:rsidR="00D22F26" w:rsidRPr="00CE5C81" w:rsidRDefault="00D22F26" w:rsidP="00BF4674">
                  <w:pPr>
                    <w:spacing w:after="0" w:line="240" w:lineRule="auto"/>
                    <w:ind w:left="-535" w:right="-6" w:hanging="11"/>
                    <w:jc w:val="center"/>
                    <w:rPr>
                      <w:rFonts w:ascii="Arial" w:eastAsia="Arial" w:hAnsi="Arial" w:cs="Arial"/>
                      <w:b/>
                      <w:color w:val="000000"/>
                      <w:lang w:val="es-MX" w:eastAsia="es-MX"/>
                    </w:rPr>
                  </w:pPr>
                </w:p>
                <w:p w14:paraId="07B67770" w14:textId="77777777" w:rsidR="00D22F26" w:rsidRPr="00CE5C81" w:rsidRDefault="00D22F26" w:rsidP="00BF4674">
                  <w:pPr>
                    <w:spacing w:line="240" w:lineRule="auto"/>
                    <w:ind w:left="27" w:right="-6" w:hanging="11"/>
                    <w:jc w:val="center"/>
                    <w:rPr>
                      <w:rFonts w:ascii="Arial" w:eastAsia="Arial" w:hAnsi="Arial" w:cs="Arial"/>
                      <w:b/>
                      <w:color w:val="000000"/>
                      <w:lang w:val="es-MX" w:eastAsia="es-MX"/>
                    </w:rPr>
                  </w:pPr>
                  <w:r w:rsidRPr="00CE5C81">
                    <w:rPr>
                      <w:rFonts w:ascii="Arial" w:eastAsia="Arial" w:hAnsi="Arial" w:cs="Arial"/>
                      <w:b/>
                      <w:color w:val="000000"/>
                      <w:lang w:val="es-MX" w:eastAsia="es-MX"/>
                    </w:rPr>
                    <w:t xml:space="preserve">DIP. </w:t>
                  </w:r>
                  <w:r w:rsidR="003F17FB">
                    <w:rPr>
                      <w:rFonts w:ascii="Arial" w:eastAsia="Arial" w:hAnsi="Arial" w:cs="Arial"/>
                      <w:b/>
                      <w:color w:val="000000"/>
                      <w:lang w:val="es-MX" w:eastAsia="es-MX"/>
                    </w:rPr>
                    <w:t>FRANCISCO ROSAS VILLAVICENCIO.</w:t>
                  </w:r>
                </w:p>
              </w:tc>
            </w:tr>
          </w:tbl>
          <w:p w14:paraId="63F624EB" w14:textId="77777777" w:rsidR="00D22F26" w:rsidRPr="00CE5C81" w:rsidRDefault="00D22F26" w:rsidP="00BF4674">
            <w:pPr>
              <w:jc w:val="center"/>
              <w:rPr>
                <w:rFonts w:ascii="Arial" w:hAnsi="Arial" w:cs="Arial"/>
                <w:color w:val="000000"/>
              </w:rPr>
            </w:pPr>
          </w:p>
        </w:tc>
        <w:tc>
          <w:tcPr>
            <w:tcW w:w="236" w:type="dxa"/>
          </w:tcPr>
          <w:p w14:paraId="74F32CDA" w14:textId="77777777" w:rsidR="00D22F26" w:rsidRPr="00CE5C81" w:rsidRDefault="00D22F26" w:rsidP="00BF4674">
            <w:pPr>
              <w:jc w:val="center"/>
              <w:rPr>
                <w:rFonts w:ascii="Arial" w:hAnsi="Arial" w:cs="Arial"/>
                <w:color w:val="000000"/>
              </w:rPr>
            </w:pPr>
          </w:p>
        </w:tc>
      </w:tr>
    </w:tbl>
    <w:p w14:paraId="6C8DD31E" w14:textId="77777777" w:rsidR="00FB20A9" w:rsidRPr="00CE5C81" w:rsidRDefault="00FB20A9" w:rsidP="008569CE">
      <w:pPr>
        <w:spacing w:after="0" w:line="240" w:lineRule="auto"/>
        <w:jc w:val="both"/>
        <w:rPr>
          <w:rFonts w:ascii="Arial" w:hAnsi="Arial" w:cs="Arial"/>
          <w:color w:val="000000"/>
        </w:rPr>
      </w:pPr>
    </w:p>
    <w:sectPr w:rsidR="00FB20A9" w:rsidRPr="00CE5C81" w:rsidSect="00A615E4">
      <w:headerReference w:type="default" r:id="rId7"/>
      <w:footerReference w:type="default" r:id="rId8"/>
      <w:pgSz w:w="12242" w:h="15842" w:code="1"/>
      <w:pgMar w:top="2693" w:right="1701" w:bottom="851" w:left="1701"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5F980" w14:textId="77777777" w:rsidR="000E3195" w:rsidRDefault="000E3195" w:rsidP="00243E9B">
      <w:pPr>
        <w:spacing w:after="0" w:line="240" w:lineRule="auto"/>
      </w:pPr>
      <w:r>
        <w:separator/>
      </w:r>
    </w:p>
  </w:endnote>
  <w:endnote w:type="continuationSeparator" w:id="0">
    <w:p w14:paraId="675EC6EB" w14:textId="77777777" w:rsidR="000E3195" w:rsidRDefault="000E3195" w:rsidP="0024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189E" w14:textId="77777777" w:rsidR="00FB20A9" w:rsidRDefault="00FB20A9">
    <w:pPr>
      <w:pStyle w:val="Piedepgina"/>
      <w:jc w:val="right"/>
    </w:pPr>
  </w:p>
  <w:p w14:paraId="755357BC" w14:textId="77777777" w:rsidR="00FB20A9" w:rsidRDefault="00FB20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43992" w14:textId="77777777" w:rsidR="000E3195" w:rsidRDefault="000E3195" w:rsidP="00243E9B">
      <w:pPr>
        <w:spacing w:after="0" w:line="240" w:lineRule="auto"/>
      </w:pPr>
      <w:r>
        <w:separator/>
      </w:r>
    </w:p>
  </w:footnote>
  <w:footnote w:type="continuationSeparator" w:id="0">
    <w:p w14:paraId="69ACEE0D" w14:textId="77777777" w:rsidR="000E3195" w:rsidRDefault="000E3195" w:rsidP="00243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0C453" w14:textId="77777777" w:rsidR="00A615E4" w:rsidRDefault="00A615E4" w:rsidP="00A615E4">
    <w:pPr>
      <w:pStyle w:val="Encabezado"/>
    </w:pPr>
    <w:r>
      <w:rPr>
        <w:noProof/>
        <w:lang w:val="es-MX" w:eastAsia="es-MX"/>
      </w:rPr>
      <mc:AlternateContent>
        <mc:Choice Requires="wps">
          <w:drawing>
            <wp:anchor distT="0" distB="0" distL="114300" distR="114300" simplePos="0" relativeHeight="251659264" behindDoc="0" locked="0" layoutInCell="1" allowOverlap="1" wp14:anchorId="5BF971F7" wp14:editId="0B95FE0E">
              <wp:simplePos x="0" y="0"/>
              <wp:positionH relativeFrom="column">
                <wp:posOffset>999507</wp:posOffset>
              </wp:positionH>
              <wp:positionV relativeFrom="paragraph">
                <wp:posOffset>-31115</wp:posOffset>
              </wp:positionV>
              <wp:extent cx="4286250" cy="542925"/>
              <wp:effectExtent l="1905"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149D8" w14:textId="77777777" w:rsidR="00A615E4" w:rsidRDefault="00A615E4" w:rsidP="00A615E4">
                          <w:pPr>
                            <w:pStyle w:val="Encabezado"/>
                            <w:jc w:val="center"/>
                          </w:pPr>
                          <w:r>
                            <w:t>GOBIERNO DEL ESTADO DE YUCATÁN</w:t>
                          </w:r>
                        </w:p>
                        <w:p w14:paraId="52FAB8D0" w14:textId="77777777" w:rsidR="00A615E4" w:rsidRDefault="00A615E4" w:rsidP="00A615E4">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17420" id="_x0000_t202" coordsize="21600,21600" o:spt="202" path="m,l,21600r21600,l21600,xe">
              <v:stroke joinstyle="miter"/>
              <v:path gradientshapeok="t" o:connecttype="rect"/>
            </v:shapetype>
            <v:shape id="Cuadro de texto 11" o:spid="_x0000_s1026" type="#_x0000_t202" style="position:absolute;margin-left:78.7pt;margin-top:-2.45pt;width:33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AhwIAABgFAAAOAAAAZHJzL2Uyb0RvYy54bWysVNuO2yAQfa/Uf0C8J77IycbWOqvdpKkq&#10;bS/Sth9ADI5RbYYCib2t+u8dcJLN9iJVVf2AGWY4czvD9c3QteQgjJWgSppMY0qEqoBLtSvpp4+b&#10;yYIS65jirAUlSvooLL1Zvnxx3etCpNBAy4UhCKJs0euSNs7pIops1YiO2SlooVBZg+mYQ9HsIm5Y&#10;j+hdG6VxPI96MFwbqIS1eLoelXQZ8OtaVO59XVvhSFtSjM2F1YR169doec2KnWG6kdUxDPYPUXRM&#10;KnR6hlozx8jeyF+gOlkZsFC7aQVdBHUtKxFywGyS+KdsHhqmRcgFi2P1uUz2/8FW7w4fDJEce5dQ&#10;oliHPVrtGTdAuCBODA4IarBMvbYFWj9otHfDHQx4JaRs9T1Uny1RsGqY2olbY6BvBOMYZrgZXVwd&#10;cawH2fZvgaM7tncQgIbadL6GWBWC6Niux3OLMBBS4WGWLubpDFUV6mZZmqczH1zEitNtbax7LaAj&#10;flNSgxQI6Oxwb91oejLxziy0km9k2wbB7Lar1pADQ7pswndEf2bWKm+swF8bEccTDBJ9eJ0PN7T/&#10;W56kWXyX5pPNfHE1yTbZbJJfxYtJnOR3+TzO8my9+e4DTLKikZwLdS+VOFExyf6u1cehGEkUyEj6&#10;kuYzrE7I649JxuH7XZKddDiZrexKujgbscI39pXimDYrHJPtuI+ehx8agjU4/UNVAg1850cOuGE7&#10;IIrnxhb4IxLCAPYLW4vPCW4aMF8p6XE0S2q/7JkRlLRvFJIqT7LMz3IQstlVioK51GwvNUxVCFVS&#10;R8m4Xblx/vfayF2DnkYaK7hFItYycOQpKkzBCzh+IZnjU+Hn+1IOVk8P2vIHAAAA//8DAFBLAwQU&#10;AAYACAAAACEAZixFh90AAAAJAQAADwAAAGRycy9kb3ducmV2LnhtbEyPQU+DQBCF7yb+h82YeDHt&#10;YqXQIkujJhqvrf0BA0yByM4Sdlvov3c86W3ezMub7+W72fbqQqPvHBt4XEagiCtXd9wYOH69Lzag&#10;fECusXdMBq7kYVfc3uSY1W7iPV0OoVESwj5DA20IQ6a1r1qy6JduIJbbyY0Wg8ix0fWIk4TbXq+i&#10;KNEWO5YPLQ701lL1fThbA6fP6WG9ncqPcEz3cfKKXVq6qzH3d/PLM6hAc/gzwy++oEMhTKU7c+1V&#10;L3qdxmI1sIi3oMSweVrJopQhSkAXuf7foPgBAAD//wMAUEsBAi0AFAAGAAgAAAAhALaDOJL+AAAA&#10;4QEAABMAAAAAAAAAAAAAAAAAAAAAAFtDb250ZW50X1R5cGVzXS54bWxQSwECLQAUAAYACAAAACEA&#10;OP0h/9YAAACUAQAACwAAAAAAAAAAAAAAAAAvAQAAX3JlbHMvLnJlbHNQSwECLQAUAAYACAAAACEA&#10;dYbPwIcCAAAYBQAADgAAAAAAAAAAAAAAAAAuAgAAZHJzL2Uyb0RvYy54bWxQSwECLQAUAAYACAAA&#10;ACEAZixFh90AAAAJAQAADwAAAAAAAAAAAAAAAADhBAAAZHJzL2Rvd25yZXYueG1sUEsFBgAAAAAE&#10;AAQA8wAAAOsFAAAAAA==&#10;" stroked="f">
              <v:textbox>
                <w:txbxContent>
                  <w:p w:rsidR="00A615E4" w:rsidRDefault="00A615E4" w:rsidP="00A615E4">
                    <w:pPr>
                      <w:pStyle w:val="Encabezado"/>
                      <w:jc w:val="center"/>
                    </w:pPr>
                    <w:r>
                      <w:t>G</w:t>
                    </w:r>
                    <w:r>
                      <w:t xml:space="preserve">OBIERNO DEL ESTADO DE </w:t>
                    </w:r>
                    <w:r>
                      <w:t>YUCATÁN</w:t>
                    </w:r>
                  </w:p>
                  <w:p w:rsidR="00A615E4" w:rsidRDefault="00A615E4" w:rsidP="00A615E4">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4401317" wp14:editId="79290F13">
              <wp:simplePos x="0" y="0"/>
              <wp:positionH relativeFrom="column">
                <wp:posOffset>-1079500</wp:posOffset>
              </wp:positionH>
              <wp:positionV relativeFrom="paragraph">
                <wp:posOffset>749935</wp:posOffset>
              </wp:positionV>
              <wp:extent cx="2304415" cy="501650"/>
              <wp:effectExtent l="0" t="0" r="1905" b="317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6B177" w14:textId="77777777" w:rsidR="00A615E4" w:rsidRDefault="00A615E4" w:rsidP="00A615E4">
                          <w:pPr>
                            <w:spacing w:after="0"/>
                            <w:ind w:left="567"/>
                            <w:jc w:val="center"/>
                            <w:rPr>
                              <w:rFonts w:ascii="Tahoma" w:hAnsi="Tahoma" w:cs="Tahoma"/>
                              <w:sz w:val="16"/>
                              <w:szCs w:val="16"/>
                              <w:lang w:val="es-MX"/>
                            </w:rPr>
                          </w:pPr>
                          <w:r w:rsidRPr="00603AF2">
                            <w:rPr>
                              <w:rFonts w:ascii="Tahoma" w:hAnsi="Tahoma" w:cs="Tahoma"/>
                              <w:sz w:val="16"/>
                              <w:szCs w:val="16"/>
                              <w:lang w:val="es-MX"/>
                            </w:rPr>
                            <w:t>LX</w:t>
                          </w:r>
                          <w:r w:rsidR="003F17FB">
                            <w:rPr>
                              <w:rFonts w:ascii="Tahoma" w:hAnsi="Tahoma" w:cs="Tahoma"/>
                              <w:sz w:val="16"/>
                              <w:szCs w:val="16"/>
                              <w:lang w:val="es-MX"/>
                            </w:rPr>
                            <w:t>IV</w:t>
                          </w:r>
                          <w:r w:rsidRPr="00603AF2">
                            <w:rPr>
                              <w:rFonts w:ascii="Tahoma" w:hAnsi="Tahoma" w:cs="Tahoma"/>
                              <w:sz w:val="16"/>
                              <w:szCs w:val="16"/>
                              <w:lang w:val="es-MX"/>
                            </w:rPr>
                            <w:t xml:space="preserve"> LEGISLATURA DEL ESTADO</w:t>
                          </w:r>
                        </w:p>
                        <w:p w14:paraId="4F32DA0D" w14:textId="77777777" w:rsidR="00A9268B" w:rsidRDefault="00A615E4" w:rsidP="00A615E4">
                          <w:pPr>
                            <w:spacing w:after="0"/>
                            <w:ind w:left="567"/>
                            <w:jc w:val="center"/>
                            <w:rPr>
                              <w:rFonts w:ascii="Tahoma" w:hAnsi="Tahoma" w:cs="Tahoma"/>
                              <w:sz w:val="16"/>
                              <w:szCs w:val="16"/>
                              <w:lang w:val="es-MX"/>
                            </w:rPr>
                          </w:pPr>
                          <w:r>
                            <w:rPr>
                              <w:rFonts w:ascii="Tahoma" w:hAnsi="Tahoma" w:cs="Tahoma"/>
                              <w:sz w:val="16"/>
                              <w:szCs w:val="16"/>
                              <w:lang w:val="es-MX"/>
                            </w:rPr>
                            <w:t>LIBRE Y SOBERANO</w:t>
                          </w:r>
                          <w:r w:rsidR="00A9268B">
                            <w:rPr>
                              <w:rFonts w:ascii="Tahoma" w:hAnsi="Tahoma" w:cs="Tahoma"/>
                              <w:sz w:val="16"/>
                              <w:szCs w:val="16"/>
                              <w:lang w:val="es-MX"/>
                            </w:rPr>
                            <w:t xml:space="preserve"> DE</w:t>
                          </w:r>
                        </w:p>
                        <w:p w14:paraId="6CE40AEC" w14:textId="77777777" w:rsidR="00A615E4" w:rsidRPr="00603AF2" w:rsidRDefault="00A615E4" w:rsidP="00A615E4">
                          <w:pPr>
                            <w:spacing w:after="0"/>
                            <w:ind w:left="567"/>
                            <w:jc w:val="center"/>
                            <w:rPr>
                              <w:rFonts w:ascii="Tahoma" w:hAnsi="Tahoma" w:cs="Tahoma"/>
                              <w:sz w:val="16"/>
                              <w:szCs w:val="16"/>
                              <w:lang w:val="es-MX"/>
                            </w:rPr>
                          </w:pPr>
                          <w:r>
                            <w:rPr>
                              <w:rFonts w:ascii="Tahoma" w:hAnsi="Tahoma" w:cs="Tahoma"/>
                              <w:sz w:val="16"/>
                              <w:szCs w:val="16"/>
                              <w:lang w:val="es-MX"/>
                            </w:rPr>
                            <w:t>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ABB14" id="_x0000_t202" coordsize="21600,21600" o:spt="202" path="m,l,21600r21600,l21600,xe">
              <v:stroke joinstyle="miter"/>
              <v:path gradientshapeok="t" o:connecttype="rect"/>
            </v:shapetype>
            <v:shape id="Cuadro de texto 16" o:spid="_x0000_s1027" type="#_x0000_t202" style="position:absolute;margin-left:-85pt;margin-top:59.05pt;width:181.45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5ajAIAAB8FAAAOAAAAZHJzL2Uyb0RvYy54bWysVNuO0zAQfUfiHyy/d3Mh6TbRpqvdLkVI&#10;y0Va+AA3dhqLxBNst8mC+HfGdlvKAhJC5MGxPePjmTlnfHU99R3ZC20kqIomFzElQtXApdpW9OOH&#10;9WxBibFMcdaBEhV9FIZeL58/uxqHUqTQQseFJgiiTDkOFW2tHcooMnUremYuYBAKjQ3onllc6m3E&#10;NRsRve+iNI7n0QiaDxpqYQzu3gUjXXr8phG1fdc0RljSVRRjs37Ufty4MVpesXKr2dDK+hAG+4co&#10;eiYVXnqCumOWkZ2Wv0D1stZgoLEXNfQRNI2shc8Bs0niJ9k8tGwQPhcsjhlOZTL/D7Z+u3+vieTI&#10;3ZwSxXrkaLVjXAPhglgxWSBowTKNgynR+2FAfzvdwoRHfMpmuIf6kyEKVi1TW3GjNYytYBzDTNzJ&#10;6OxowDEOZDO+AY7XsZ0FDzQ1unc1xKoQREe6Hk8UYSCkxs30RZxlSU5JjbY8Tua55zBi5fH0oI19&#10;JaAnblJRjRLw6Gx/b6yLhpVHF3eZgU7ytew6v9DbzarTZM9QLmv/+QSeuHXKOStwxwJi2MEg8Q5n&#10;c+F6+r8WSZrFt2kxW88Xl7NsneWz4jJezOKkuC3mcVZkd+tvLsAkK1vJuVD3UomjFJPs76g+NEUQ&#10;kRcjGSta5GkeKPpjkrH/fpdkLy12Zif7ii5OTqx0xL5UHNNmpWWyC/Po5/B9lbEGx7+vipeBYz5o&#10;wE6bKQjvqK4N8EfUhQakDcnHVwUnLegvlIzYoRU1n3dMC0q61wq1VSRZ5lraL7L8MsWFPrdszi1M&#10;1QhVUUtJmK5seAZ2g5bbFm8KalZwg3pspJeKE26I6qBi7EKf0+HFcG1+vvZeP9615XcAAAD//wMA&#10;UEsDBBQABgAIAAAAIQDvrOg73wAAAAwBAAAPAAAAZHJzL2Rvd25yZXYueG1sTI/NboMwEITvlfIO&#10;1kbqpUqMozYEionaSq16zc8DLLABVLxG2Ank7WtO7W1HM5r9JttPphM3GlxrWYNaRyCIS1u1XGs4&#10;nz5XOxDOI1fYWSYNd3KwzxcPGaaVHflAt6OvRShhl6KGxvs+ldKVDRl0a9sTB+9iB4M+yKGW1YBj&#10;KDed3ETRVhpsOXxosKePhsqf49VouHyPTy/JWHz5c3x43r5jGxf2rvXjcnp7BeFp8n9hmPEDOuSB&#10;qbBXrpzoNKxUHIUxPjhqp0DMkWSTgCjmI1Yg80z+H5H/AgAA//8DAFBLAQItABQABgAIAAAAIQC2&#10;gziS/gAAAOEBAAATAAAAAAAAAAAAAAAAAAAAAABbQ29udGVudF9UeXBlc10ueG1sUEsBAi0AFAAG&#10;AAgAAAAhADj9If/WAAAAlAEAAAsAAAAAAAAAAAAAAAAALwEAAF9yZWxzLy5yZWxzUEsBAi0AFAAG&#10;AAgAAAAhAB3YHlqMAgAAHwUAAA4AAAAAAAAAAAAAAAAALgIAAGRycy9lMm9Eb2MueG1sUEsBAi0A&#10;FAAGAAgAAAAhAO+s6DvfAAAADAEAAA8AAAAAAAAAAAAAAAAA5gQAAGRycy9kb3ducmV2LnhtbFBL&#10;BQYAAAAABAAEAPMAAADyBQAAAAA=&#10;" stroked="f">
              <v:textbox>
                <w:txbxContent>
                  <w:p w:rsidR="00A615E4" w:rsidRDefault="00A615E4" w:rsidP="00A615E4">
                    <w:pPr>
                      <w:spacing w:after="0"/>
                      <w:ind w:left="567"/>
                      <w:jc w:val="center"/>
                      <w:rPr>
                        <w:rFonts w:ascii="Tahoma" w:hAnsi="Tahoma" w:cs="Tahoma"/>
                        <w:sz w:val="16"/>
                        <w:szCs w:val="16"/>
                        <w:lang w:val="es-MX"/>
                      </w:rPr>
                    </w:pPr>
                    <w:r w:rsidRPr="00603AF2">
                      <w:rPr>
                        <w:rFonts w:ascii="Tahoma" w:hAnsi="Tahoma" w:cs="Tahoma"/>
                        <w:sz w:val="16"/>
                        <w:szCs w:val="16"/>
                        <w:lang w:val="es-MX"/>
                      </w:rPr>
                      <w:t>LX</w:t>
                    </w:r>
                    <w:r w:rsidR="003F17FB">
                      <w:rPr>
                        <w:rFonts w:ascii="Tahoma" w:hAnsi="Tahoma" w:cs="Tahoma"/>
                        <w:sz w:val="16"/>
                        <w:szCs w:val="16"/>
                        <w:lang w:val="es-MX"/>
                      </w:rPr>
                      <w:t>IV</w:t>
                    </w:r>
                    <w:r w:rsidRPr="00603AF2">
                      <w:rPr>
                        <w:rFonts w:ascii="Tahoma" w:hAnsi="Tahoma" w:cs="Tahoma"/>
                        <w:sz w:val="16"/>
                        <w:szCs w:val="16"/>
                        <w:lang w:val="es-MX"/>
                      </w:rPr>
                      <w:t xml:space="preserve"> LEGISLATURA DEL ESTADO</w:t>
                    </w:r>
                  </w:p>
                  <w:p w:rsidR="00A9268B" w:rsidRDefault="00A615E4" w:rsidP="00A615E4">
                    <w:pPr>
                      <w:spacing w:after="0"/>
                      <w:ind w:left="567"/>
                      <w:jc w:val="center"/>
                      <w:rPr>
                        <w:rFonts w:ascii="Tahoma" w:hAnsi="Tahoma" w:cs="Tahoma"/>
                        <w:sz w:val="16"/>
                        <w:szCs w:val="16"/>
                        <w:lang w:val="es-MX"/>
                      </w:rPr>
                    </w:pPr>
                    <w:r>
                      <w:rPr>
                        <w:rFonts w:ascii="Tahoma" w:hAnsi="Tahoma" w:cs="Tahoma"/>
                        <w:sz w:val="16"/>
                        <w:szCs w:val="16"/>
                        <w:lang w:val="es-MX"/>
                      </w:rPr>
                      <w:t>LIBRE Y SOBERANO</w:t>
                    </w:r>
                    <w:r w:rsidR="00A9268B">
                      <w:rPr>
                        <w:rFonts w:ascii="Tahoma" w:hAnsi="Tahoma" w:cs="Tahoma"/>
                        <w:sz w:val="16"/>
                        <w:szCs w:val="16"/>
                        <w:lang w:val="es-MX"/>
                      </w:rPr>
                      <w:t xml:space="preserve"> DE</w:t>
                    </w:r>
                  </w:p>
                  <w:p w:rsidR="00A615E4" w:rsidRPr="00603AF2" w:rsidRDefault="00A615E4" w:rsidP="00A615E4">
                    <w:pPr>
                      <w:spacing w:after="0"/>
                      <w:ind w:left="567"/>
                      <w:jc w:val="center"/>
                      <w:rPr>
                        <w:rFonts w:ascii="Tahoma" w:hAnsi="Tahoma" w:cs="Tahoma"/>
                        <w:sz w:val="16"/>
                        <w:szCs w:val="16"/>
                        <w:lang w:val="es-MX"/>
                      </w:rPr>
                    </w:pPr>
                    <w:r>
                      <w:rPr>
                        <w:rFonts w:ascii="Tahoma" w:hAnsi="Tahoma" w:cs="Tahoma"/>
                        <w:sz w:val="16"/>
                        <w:szCs w:val="16"/>
                        <w:lang w:val="es-MX"/>
                      </w:rPr>
                      <w:t>YUCATAN</w:t>
                    </w:r>
                  </w:p>
                </w:txbxContent>
              </v:textbox>
            </v:shape>
          </w:pict>
        </mc:Fallback>
      </mc:AlternateContent>
    </w:r>
    <w:r>
      <w:rPr>
        <w:noProof/>
        <w:lang w:val="es-MX" w:eastAsia="es-MX"/>
      </w:rPr>
      <mc:AlternateContent>
        <mc:Choice Requires="wps">
          <w:drawing>
            <wp:anchor distT="0" distB="0" distL="114935" distR="114935" simplePos="0" relativeHeight="251660288" behindDoc="1" locked="0" layoutInCell="1" allowOverlap="1" wp14:anchorId="3734552C" wp14:editId="6DB449D4">
              <wp:simplePos x="0" y="0"/>
              <wp:positionH relativeFrom="column">
                <wp:posOffset>-1111885</wp:posOffset>
              </wp:positionH>
              <wp:positionV relativeFrom="paragraph">
                <wp:posOffset>-243205</wp:posOffset>
              </wp:positionV>
              <wp:extent cx="1666875" cy="1038225"/>
              <wp:effectExtent l="4445" t="6985" r="5080" b="254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9FBF8" w14:textId="77777777" w:rsidR="00A615E4" w:rsidRDefault="00A615E4" w:rsidP="00A615E4">
                          <w:pPr>
                            <w:spacing w:after="0"/>
                            <w:ind w:left="993"/>
                          </w:pPr>
                          <w:r>
                            <w:rPr>
                              <w:noProof/>
                              <w:lang w:val="es-MX" w:eastAsia="es-MX"/>
                            </w:rPr>
                            <w:drawing>
                              <wp:inline distT="0" distB="0" distL="0" distR="0" wp14:anchorId="5E7B8FD3" wp14:editId="454968F2">
                                <wp:extent cx="1484630" cy="1038860"/>
                                <wp:effectExtent l="0" t="0" r="127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4630" cy="1038860"/>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BA58E" id="Cuadro de texto 14" o:spid="_x0000_s1028" type="#_x0000_t202" style="position:absolute;margin-left:-87.55pt;margin-top:-19.15pt;width:131.25pt;height:81.7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NJjgIAACsFAAAOAAAAZHJzL2Uyb0RvYy54bWysVNuO0zAQfUfiHyy/d5OUtNtEm662LUFI&#10;y0Va+AA3dhoLx7Zst8mC+HfGdlN2QUgIkQdnbM+cuZ3xze3YC3RixnIlK5xdpRgx2SjK5aHCnz/V&#10;sxVG1hFJiVCSVfiRWXy7fvniZtAlm6tOCcoMAhBpy0FXuHNOl0lim471xF4pzSRctsr0xMHWHBJq&#10;yADovUjmabpMBmWoNqph1sLpLl7idcBvW9a4D21rmUOiwhCbC6sJ696vyfqGlAdDdMebcxjkH6Lo&#10;CZfg9AK1I46go+G/QfW8Mcqq1l01qk9U2/KGhRwgmyz9JZuHjmgWcoHiWH0pk/1/sM3700eDOIXe&#10;5RhJ0kOPtkdCjUKUIcdGpxDcQJkGbUvQftCg78aNGsEkpGz1vWq+WCTVtiPywO6MUUPHCIUwM2+Z&#10;PDGNONaD7Id3ioI7cnQqAI2t6X0NoSoI0KFdj5cWQSCo8S6Xy+XqeoFRA3dZ+mo1ny+CD1JO5tpY&#10;94apHnmhwgY4EODJ6d46Hw4pJxXvzSrBac2FCBtz2G+FQScCfKnDF22F7kg8DZwBDBtVA94zDCE9&#10;klQeM7qLJ5ACBODvfDKBHN+KbJ6nm3kxqyGrWV7ni1lxna5maVZsimWaF/mu/u4jyPKy45Qyec8l&#10;m4ia5X9HhPPIRIoFqqKhwsUCSheS/mMF0vCd6/ssyZ47mFvB+wqvLkqk9G1/LSmkTUpHuIhy8jz8&#10;UDKowfQPVQkk8byIDHHjfoy0nLi3V/QRWGMU9BSoAW8OCJ0yXzEaYH4rLOGBwUi8lcA7P+qTYCZh&#10;PwlENmBYYYdRFLcuPglHbfihA9yJ2XfAzZoH1ngSxxggbr+BiQwZnF8PP/JP90Hr5xu3/gEAAP//&#10;AwBQSwMEFAAGAAgAAAAhAKAQxhXhAAAACwEAAA8AAABkcnMvZG93bnJldi54bWxMj8FOwzAMhu9I&#10;vENkJC5oS9uxrSpNJ0CCIxNjAnbLGtNWNE7VpGt5+5kT3Gz50+/vzzeTbcUJe984UhDPIxBIpTMN&#10;VQr2b0+zFIQPmoxuHaGCH/SwKS4vcp0ZN9IrnnahEhxCPtMK6hC6TEpf1mi1n7sOiW9frrc68NpX&#10;0vR65HDbyiSKVtLqhvhDrTt8rLH83g1WQbJ9eB7fjR4Ony/bD2MOQ1/hjVLXV9P9HYiAU/iD4Vef&#10;1aFgp6MbyHjRKpjF62XMLE+LdAGCkXR9C+LIaLJMQBa5/N+hOAMAAP//AwBQSwECLQAUAAYACAAA&#10;ACEAtoM4kv4AAADhAQAAEwAAAAAAAAAAAAAAAAAAAAAAW0NvbnRlbnRfVHlwZXNdLnhtbFBLAQIt&#10;ABQABgAIAAAAIQA4/SH/1gAAAJQBAAALAAAAAAAAAAAAAAAAAC8BAABfcmVscy8ucmVsc1BLAQIt&#10;ABQABgAIAAAAIQARvoNJjgIAACsFAAAOAAAAAAAAAAAAAAAAAC4CAABkcnMvZTJvRG9jLnhtbFBL&#10;AQItABQABgAIAAAAIQCgEMYV4QAAAAsBAAAPAAAAAAAAAAAAAAAAAOgEAABkcnMvZG93bnJldi54&#10;bWxQSwUGAAAAAAQABADzAAAA9gUAAAAA&#10;" stroked="f">
              <v:fill opacity="0"/>
              <v:textbox style="mso-fit-shape-to-text:t" inset="0,0,0,0">
                <w:txbxContent>
                  <w:p w:rsidR="00A615E4" w:rsidRDefault="00A615E4" w:rsidP="00A615E4">
                    <w:pPr>
                      <w:spacing w:after="0"/>
                      <w:ind w:left="993"/>
                    </w:pPr>
                    <w:r>
                      <w:rPr>
                        <w:noProof/>
                        <w:lang w:val="es-MX" w:eastAsia="es-MX"/>
                      </w:rPr>
                      <w:drawing>
                        <wp:inline distT="0" distB="0" distL="0" distR="0" wp14:anchorId="00729FB9" wp14:editId="48663E12">
                          <wp:extent cx="1484630" cy="1038860"/>
                          <wp:effectExtent l="0" t="0" r="127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84630" cy="1038860"/>
                                  </a:xfrm>
                                  <a:prstGeom prst="rect">
                                    <a:avLst/>
                                  </a:prstGeom>
                                  <a:solidFill>
                                    <a:srgbClr val="FFFFFF">
                                      <a:alpha val="0"/>
                                    </a:srgbClr>
                                  </a:solidFill>
                                  <a:ln>
                                    <a:noFill/>
                                  </a:ln>
                                </pic:spPr>
                              </pic:pic>
                            </a:graphicData>
                          </a:graphic>
                        </wp:inline>
                      </w:drawing>
                    </w:r>
                  </w:p>
                </w:txbxContent>
              </v:textbox>
            </v:shape>
          </w:pict>
        </mc:Fallback>
      </mc:AlternateContent>
    </w:r>
  </w:p>
  <w:p w14:paraId="6D189C7C" w14:textId="77777777" w:rsidR="00243E9B" w:rsidRDefault="00243E9B" w:rsidP="00243E9B">
    <w:pPr>
      <w:pStyle w:val="Encabezado"/>
      <w:jc w:val="center"/>
      <w:rPr>
        <w:rFonts w:ascii="Times New Roman" w:hAnsi="Times New Roman" w:cs="Times New Roman"/>
        <w:sz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17FE4"/>
    <w:multiLevelType w:val="hybridMultilevel"/>
    <w:tmpl w:val="9BD82358"/>
    <w:lvl w:ilvl="0" w:tplc="82E4C23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996032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30F"/>
    <w:rsid w:val="00027E5C"/>
    <w:rsid w:val="00063611"/>
    <w:rsid w:val="000940FC"/>
    <w:rsid w:val="00094123"/>
    <w:rsid w:val="000E3195"/>
    <w:rsid w:val="0015536B"/>
    <w:rsid w:val="00192999"/>
    <w:rsid w:val="001D0105"/>
    <w:rsid w:val="00243E9B"/>
    <w:rsid w:val="002537DA"/>
    <w:rsid w:val="0029645B"/>
    <w:rsid w:val="002B3542"/>
    <w:rsid w:val="002C4A96"/>
    <w:rsid w:val="003B7CB2"/>
    <w:rsid w:val="003C6F41"/>
    <w:rsid w:val="003D3B5E"/>
    <w:rsid w:val="003E587D"/>
    <w:rsid w:val="003F17FB"/>
    <w:rsid w:val="004243B6"/>
    <w:rsid w:val="004415CC"/>
    <w:rsid w:val="00490550"/>
    <w:rsid w:val="004C0C91"/>
    <w:rsid w:val="004C2572"/>
    <w:rsid w:val="004C4A17"/>
    <w:rsid w:val="004C575F"/>
    <w:rsid w:val="004C6AA0"/>
    <w:rsid w:val="005123A2"/>
    <w:rsid w:val="005202CE"/>
    <w:rsid w:val="00552D60"/>
    <w:rsid w:val="005B7111"/>
    <w:rsid w:val="005C5C32"/>
    <w:rsid w:val="00603D3E"/>
    <w:rsid w:val="00644936"/>
    <w:rsid w:val="006851FB"/>
    <w:rsid w:val="00700EA1"/>
    <w:rsid w:val="00701878"/>
    <w:rsid w:val="007044BE"/>
    <w:rsid w:val="00707AD4"/>
    <w:rsid w:val="007D73B5"/>
    <w:rsid w:val="007F0439"/>
    <w:rsid w:val="007F7C36"/>
    <w:rsid w:val="008569CE"/>
    <w:rsid w:val="00890E41"/>
    <w:rsid w:val="0091392F"/>
    <w:rsid w:val="009C5D78"/>
    <w:rsid w:val="009D6AC3"/>
    <w:rsid w:val="00A063B7"/>
    <w:rsid w:val="00A4359D"/>
    <w:rsid w:val="00A444EF"/>
    <w:rsid w:val="00A615E4"/>
    <w:rsid w:val="00A9268B"/>
    <w:rsid w:val="00B0430F"/>
    <w:rsid w:val="00B27506"/>
    <w:rsid w:val="00B424AE"/>
    <w:rsid w:val="00BF4674"/>
    <w:rsid w:val="00C366F1"/>
    <w:rsid w:val="00C54E58"/>
    <w:rsid w:val="00C72891"/>
    <w:rsid w:val="00CE5C81"/>
    <w:rsid w:val="00D13473"/>
    <w:rsid w:val="00D22F26"/>
    <w:rsid w:val="00D23E76"/>
    <w:rsid w:val="00D2672C"/>
    <w:rsid w:val="00D4354C"/>
    <w:rsid w:val="00DB2EEA"/>
    <w:rsid w:val="00DE4768"/>
    <w:rsid w:val="00E31EA6"/>
    <w:rsid w:val="00E72585"/>
    <w:rsid w:val="00F00A30"/>
    <w:rsid w:val="00F531DA"/>
    <w:rsid w:val="00F723E4"/>
    <w:rsid w:val="00F855CD"/>
    <w:rsid w:val="00FB20A9"/>
    <w:rsid w:val="00FE1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7DE885"/>
  <w15:chartTrackingRefBased/>
  <w15:docId w15:val="{0D3A173A-DB72-441D-A43A-B694554F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5">
    <w:name w:val="heading 5"/>
    <w:basedOn w:val="Normal"/>
    <w:next w:val="Normal"/>
    <w:link w:val="Ttulo5Car"/>
    <w:qFormat/>
    <w:rsid w:val="00A615E4"/>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43E9B"/>
    <w:pPr>
      <w:tabs>
        <w:tab w:val="center" w:pos="4419"/>
        <w:tab w:val="right" w:pos="8838"/>
      </w:tabs>
      <w:spacing w:after="0" w:line="240" w:lineRule="auto"/>
    </w:pPr>
  </w:style>
  <w:style w:type="character" w:customStyle="1" w:styleId="EncabezadoCar">
    <w:name w:val="Encabezado Car"/>
    <w:basedOn w:val="Fuentedeprrafopredeter"/>
    <w:link w:val="Encabezado"/>
    <w:rsid w:val="00243E9B"/>
    <w:rPr>
      <w:lang w:val="es-419"/>
    </w:rPr>
  </w:style>
  <w:style w:type="paragraph" w:styleId="Piedepgina">
    <w:name w:val="footer"/>
    <w:basedOn w:val="Normal"/>
    <w:link w:val="PiedepginaCar"/>
    <w:uiPriority w:val="99"/>
    <w:unhideWhenUsed/>
    <w:rsid w:val="00243E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E9B"/>
    <w:rPr>
      <w:lang w:val="es-419"/>
    </w:rPr>
  </w:style>
  <w:style w:type="paragraph" w:customStyle="1" w:styleId="Default">
    <w:name w:val="Default"/>
    <w:rsid w:val="00FB20A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B3542"/>
    <w:pPr>
      <w:ind w:left="720"/>
      <w:contextualSpacing/>
    </w:pPr>
  </w:style>
  <w:style w:type="table" w:styleId="Tablaconcuadrcula">
    <w:name w:val="Table Grid"/>
    <w:basedOn w:val="Tablanormal"/>
    <w:uiPriority w:val="39"/>
    <w:rsid w:val="002C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C2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572"/>
    <w:rPr>
      <w:rFonts w:ascii="Segoe UI" w:hAnsi="Segoe UI" w:cs="Segoe UI"/>
      <w:sz w:val="18"/>
      <w:szCs w:val="18"/>
      <w:lang w:val="es-419"/>
    </w:rPr>
  </w:style>
  <w:style w:type="paragraph" w:styleId="Textoindependiente2">
    <w:name w:val="Body Text 2"/>
    <w:basedOn w:val="Normal"/>
    <w:link w:val="Textoindependiente2Car"/>
    <w:rsid w:val="00CE5C81"/>
    <w:pPr>
      <w:widowControl w:val="0"/>
      <w:suppressAutoHyphens/>
      <w:autoSpaceDE w:val="0"/>
      <w:spacing w:after="120" w:line="480" w:lineRule="auto"/>
    </w:pPr>
    <w:rPr>
      <w:rFonts w:ascii="Times New Roman" w:eastAsia="Times New Roman" w:hAnsi="Times New Roman" w:cs="Times New Roman"/>
      <w:sz w:val="20"/>
      <w:szCs w:val="20"/>
      <w:lang w:val="es-ES_tradnl" w:eastAsia="ar-SA"/>
    </w:rPr>
  </w:style>
  <w:style w:type="character" w:customStyle="1" w:styleId="Textoindependiente2Car">
    <w:name w:val="Texto independiente 2 Car"/>
    <w:basedOn w:val="Fuentedeprrafopredeter"/>
    <w:link w:val="Textoindependiente2"/>
    <w:rsid w:val="00CE5C81"/>
    <w:rPr>
      <w:rFonts w:ascii="Times New Roman" w:eastAsia="Times New Roman" w:hAnsi="Times New Roman" w:cs="Times New Roman"/>
      <w:sz w:val="20"/>
      <w:szCs w:val="20"/>
      <w:lang w:val="es-ES_tradnl" w:eastAsia="ar-SA"/>
    </w:rPr>
  </w:style>
  <w:style w:type="character" w:customStyle="1" w:styleId="Ttulo5Car">
    <w:name w:val="Título 5 Car"/>
    <w:basedOn w:val="Fuentedeprrafopredeter"/>
    <w:link w:val="Ttulo5"/>
    <w:rsid w:val="00A615E4"/>
    <w:rPr>
      <w:rFonts w:ascii="Arial" w:eastAsia="Times New Roman" w:hAnsi="Arial" w:cs="Times New Roman"/>
      <w:b/>
      <w:sz w:val="20"/>
      <w:szCs w:val="20"/>
      <w:lang w:val="es-ES_tradnl" w:eastAsia="es-ES"/>
    </w:rPr>
  </w:style>
  <w:style w:type="paragraph" w:styleId="Textoindependiente">
    <w:name w:val="Body Text"/>
    <w:basedOn w:val="Normal"/>
    <w:link w:val="TextoindependienteCar"/>
    <w:uiPriority w:val="99"/>
    <w:semiHidden/>
    <w:unhideWhenUsed/>
    <w:rsid w:val="007D73B5"/>
    <w:pPr>
      <w:spacing w:after="120"/>
    </w:pPr>
  </w:style>
  <w:style w:type="character" w:customStyle="1" w:styleId="TextoindependienteCar">
    <w:name w:val="Texto independiente Car"/>
    <w:basedOn w:val="Fuentedeprrafopredeter"/>
    <w:link w:val="Textoindependiente"/>
    <w:uiPriority w:val="99"/>
    <w:semiHidden/>
    <w:rsid w:val="007D73B5"/>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Jurídico Office</cp:lastModifiedBy>
  <cp:revision>6</cp:revision>
  <cp:lastPrinted>2024-09-03T21:01:00Z</cp:lastPrinted>
  <dcterms:created xsi:type="dcterms:W3CDTF">2024-12-14T00:55:00Z</dcterms:created>
  <dcterms:modified xsi:type="dcterms:W3CDTF">2024-12-14T00:59:00Z</dcterms:modified>
</cp:coreProperties>
</file>